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A3D22" w14:textId="77777777" w:rsidR="00AA5B35" w:rsidRDefault="00AA5B35" w:rsidP="00AA5B35">
      <w:pPr>
        <w:pStyle w:val="QAhandbookheader"/>
        <w:ind w:right="-1"/>
        <w:jc w:val="right"/>
        <w:rPr>
          <w:rFonts w:ascii="Georgia" w:hAnsi="Georgia"/>
          <w:b w:val="0"/>
          <w:bCs/>
          <w:color w:val="808080" w:themeColor="background1" w:themeShade="80"/>
          <w:sz w:val="40"/>
          <w:szCs w:val="36"/>
        </w:rPr>
      </w:pPr>
      <w:r w:rsidRPr="00096CE5">
        <w:rPr>
          <w:rFonts w:ascii="Verdana" w:hAnsi="Verdana"/>
          <w:noProof/>
          <w:sz w:val="28"/>
          <w:szCs w:val="28"/>
        </w:rPr>
        <w:drawing>
          <wp:inline distT="0" distB="0" distL="0" distR="0" wp14:anchorId="7F3BB6D0" wp14:editId="30E148B8">
            <wp:extent cx="1867080" cy="424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97" cy="42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2E0E0" w14:textId="56AE4E73" w:rsidR="005D26A1" w:rsidRPr="00DF44CF" w:rsidRDefault="00860268" w:rsidP="005D26A1">
      <w:pPr>
        <w:pStyle w:val="QAhandbookheader"/>
        <w:ind w:right="-1"/>
        <w:rPr>
          <w:rFonts w:ascii="Georgia" w:hAnsi="Georgia"/>
          <w:b w:val="0"/>
          <w:bCs/>
          <w:color w:val="808080" w:themeColor="background1" w:themeShade="80"/>
          <w:sz w:val="40"/>
          <w:szCs w:val="36"/>
        </w:rPr>
      </w:pPr>
      <w:r>
        <w:rPr>
          <w:rFonts w:ascii="Georgia" w:hAnsi="Georgia"/>
          <w:b w:val="0"/>
          <w:bCs/>
          <w:color w:val="808080" w:themeColor="background1" w:themeShade="80"/>
          <w:sz w:val="40"/>
          <w:szCs w:val="36"/>
        </w:rPr>
        <w:t xml:space="preserve">PGR Supervisory Loading: </w:t>
      </w:r>
      <w:r w:rsidR="002F09DC">
        <w:rPr>
          <w:rFonts w:ascii="Georgia" w:hAnsi="Georgia"/>
          <w:b w:val="0"/>
          <w:bCs/>
          <w:color w:val="808080" w:themeColor="background1" w:themeShade="80"/>
          <w:sz w:val="40"/>
          <w:szCs w:val="36"/>
        </w:rPr>
        <w:t>Request for E</w:t>
      </w:r>
      <w:r w:rsidR="00624537" w:rsidRPr="00DF44CF">
        <w:rPr>
          <w:rFonts w:ascii="Georgia" w:hAnsi="Georgia"/>
          <w:b w:val="0"/>
          <w:bCs/>
          <w:color w:val="808080" w:themeColor="background1" w:themeShade="80"/>
          <w:sz w:val="40"/>
          <w:szCs w:val="36"/>
        </w:rPr>
        <w:t xml:space="preserve">xemption </w:t>
      </w:r>
    </w:p>
    <w:p w14:paraId="4954A8CD" w14:textId="77777777" w:rsidR="005D26A1" w:rsidRPr="00AF1026" w:rsidRDefault="005D26A1" w:rsidP="005E7E2B">
      <w:pPr>
        <w:pStyle w:val="BodyText"/>
        <w:spacing w:before="0"/>
        <w:ind w:left="0"/>
        <w:rPr>
          <w:color w:val="1F497D" w:themeColor="text2"/>
          <w:spacing w:val="-2"/>
          <w:sz w:val="6"/>
          <w:lang w:val="en-GB"/>
        </w:rPr>
      </w:pPr>
    </w:p>
    <w:p w14:paraId="0A352C1B" w14:textId="2D57857A" w:rsidR="00CA3AA0" w:rsidRDefault="00CA3AA0" w:rsidP="00291B15">
      <w:pPr>
        <w:pStyle w:val="BodyText"/>
        <w:pBdr>
          <w:top w:val="single" w:sz="4" w:space="1" w:color="auto"/>
        </w:pBdr>
        <w:spacing w:before="0"/>
        <w:ind w:left="0" w:right="-1"/>
        <w:rPr>
          <w:i/>
          <w:spacing w:val="-2"/>
          <w:sz w:val="16"/>
          <w:szCs w:val="18"/>
        </w:rPr>
      </w:pPr>
      <w:r w:rsidRPr="0080307A">
        <w:rPr>
          <w:i/>
          <w:spacing w:val="-2"/>
          <w:sz w:val="16"/>
          <w:szCs w:val="18"/>
        </w:rPr>
        <w:t xml:space="preserve">The </w:t>
      </w:r>
      <w:r w:rsidR="005E1729">
        <w:rPr>
          <w:i/>
          <w:spacing w:val="-2"/>
          <w:sz w:val="16"/>
          <w:szCs w:val="18"/>
        </w:rPr>
        <w:t>r</w:t>
      </w:r>
      <w:r w:rsidRPr="0080307A">
        <w:rPr>
          <w:i/>
          <w:spacing w:val="-2"/>
          <w:sz w:val="16"/>
          <w:szCs w:val="18"/>
        </w:rPr>
        <w:t xml:space="preserve">egulation on PGR supervisory loading </w:t>
      </w:r>
      <w:r w:rsidR="002F09DC">
        <w:rPr>
          <w:i/>
          <w:spacing w:val="-2"/>
          <w:sz w:val="16"/>
          <w:szCs w:val="18"/>
        </w:rPr>
        <w:t>is</w:t>
      </w:r>
      <w:r w:rsidRPr="0080307A">
        <w:rPr>
          <w:i/>
          <w:spacing w:val="-2"/>
          <w:sz w:val="16"/>
          <w:szCs w:val="18"/>
        </w:rPr>
        <w:t xml:space="preserve"> detailed in paragraph 39 of the Code of Practice for Research Candidature and Supervision.  Cases for exemptions to the </w:t>
      </w:r>
      <w:r w:rsidR="002F09DC">
        <w:rPr>
          <w:i/>
          <w:spacing w:val="-2"/>
          <w:sz w:val="16"/>
          <w:szCs w:val="18"/>
        </w:rPr>
        <w:t>R</w:t>
      </w:r>
      <w:r w:rsidRPr="0080307A">
        <w:rPr>
          <w:i/>
          <w:spacing w:val="-2"/>
          <w:sz w:val="16"/>
          <w:szCs w:val="18"/>
        </w:rPr>
        <w:t xml:space="preserve">egulation on supervisory loading can be made by the Faculty </w:t>
      </w:r>
      <w:r w:rsidR="008D1A0D">
        <w:rPr>
          <w:i/>
          <w:spacing w:val="-2"/>
          <w:sz w:val="16"/>
          <w:szCs w:val="18"/>
        </w:rPr>
        <w:t xml:space="preserve">Director of the </w:t>
      </w:r>
      <w:r w:rsidRPr="0080307A">
        <w:rPr>
          <w:i/>
          <w:spacing w:val="-2"/>
          <w:sz w:val="16"/>
          <w:szCs w:val="18"/>
        </w:rPr>
        <w:t xml:space="preserve">Graduate School to the Dean, or their nominee (normally the Associate Dean </w:t>
      </w:r>
      <w:r w:rsidR="002F09DC">
        <w:rPr>
          <w:i/>
          <w:spacing w:val="-2"/>
          <w:sz w:val="16"/>
          <w:szCs w:val="18"/>
        </w:rPr>
        <w:t>(</w:t>
      </w:r>
      <w:r w:rsidRPr="0080307A">
        <w:rPr>
          <w:i/>
          <w:spacing w:val="-2"/>
          <w:sz w:val="16"/>
          <w:szCs w:val="18"/>
        </w:rPr>
        <w:t>Education).</w:t>
      </w:r>
      <w:r w:rsidR="00DF44CF">
        <w:rPr>
          <w:i/>
          <w:spacing w:val="-2"/>
          <w:sz w:val="16"/>
          <w:szCs w:val="18"/>
        </w:rPr>
        <w:t xml:space="preserve">  Further guidance for</w:t>
      </w:r>
      <w:r w:rsidR="00860268">
        <w:rPr>
          <w:i/>
          <w:spacing w:val="-2"/>
          <w:sz w:val="16"/>
          <w:szCs w:val="18"/>
        </w:rPr>
        <w:t xml:space="preserve"> Faculties can be found in the </w:t>
      </w:r>
      <w:hyperlink r:id="rId9" w:history="1">
        <w:r w:rsidR="00860268" w:rsidRPr="00860268">
          <w:rPr>
            <w:rStyle w:val="Hyperlink"/>
            <w:i/>
            <w:spacing w:val="-2"/>
            <w:sz w:val="16"/>
            <w:szCs w:val="18"/>
          </w:rPr>
          <w:t>PGR Supervisory Loading: Guidance</w:t>
        </w:r>
      </w:hyperlink>
      <w:r w:rsidR="00DF44CF">
        <w:rPr>
          <w:spacing w:val="-2"/>
          <w:sz w:val="16"/>
          <w:szCs w:val="18"/>
        </w:rPr>
        <w:t xml:space="preserve"> </w:t>
      </w:r>
      <w:r w:rsidR="00DF44CF" w:rsidRPr="00DF44CF">
        <w:rPr>
          <w:i/>
          <w:spacing w:val="-2"/>
          <w:sz w:val="16"/>
          <w:szCs w:val="18"/>
        </w:rPr>
        <w:t>in the Quality Handbook.</w:t>
      </w:r>
      <w:r w:rsidR="00DF44CF">
        <w:rPr>
          <w:i/>
          <w:spacing w:val="-2"/>
          <w:sz w:val="16"/>
          <w:szCs w:val="18"/>
        </w:rPr>
        <w:t xml:space="preserve">  </w:t>
      </w:r>
    </w:p>
    <w:p w14:paraId="3D9F912E" w14:textId="77777777" w:rsidR="0027359E" w:rsidRDefault="0027359E" w:rsidP="00291B15">
      <w:pPr>
        <w:pStyle w:val="BodyText"/>
        <w:pBdr>
          <w:top w:val="single" w:sz="4" w:space="1" w:color="auto"/>
        </w:pBdr>
        <w:spacing w:before="0"/>
        <w:ind w:left="0" w:right="-1"/>
        <w:rPr>
          <w:i/>
          <w:spacing w:val="-2"/>
          <w:sz w:val="16"/>
          <w:szCs w:val="18"/>
        </w:rPr>
      </w:pPr>
    </w:p>
    <w:p w14:paraId="2D917152" w14:textId="6FB47A21" w:rsidR="0027359E" w:rsidRDefault="0027359E" w:rsidP="00291B15">
      <w:pPr>
        <w:pStyle w:val="BodyText"/>
        <w:pBdr>
          <w:top w:val="single" w:sz="4" w:space="1" w:color="auto"/>
        </w:pBdr>
        <w:spacing w:before="0"/>
        <w:ind w:left="0" w:right="-1"/>
        <w:rPr>
          <w:i/>
          <w:spacing w:val="-2"/>
          <w:sz w:val="16"/>
          <w:szCs w:val="18"/>
        </w:rPr>
      </w:pPr>
      <w:r>
        <w:rPr>
          <w:i/>
          <w:spacing w:val="-2"/>
          <w:sz w:val="16"/>
          <w:szCs w:val="18"/>
        </w:rPr>
        <w:t xml:space="preserve">The </w:t>
      </w:r>
      <w:r w:rsidR="008D1A0D">
        <w:rPr>
          <w:i/>
          <w:spacing w:val="-2"/>
          <w:sz w:val="16"/>
          <w:szCs w:val="18"/>
        </w:rPr>
        <w:t xml:space="preserve">Faculty Director </w:t>
      </w:r>
      <w:r>
        <w:rPr>
          <w:i/>
          <w:spacing w:val="-2"/>
          <w:sz w:val="16"/>
          <w:szCs w:val="18"/>
        </w:rPr>
        <w:t xml:space="preserve">of the Graduate School should complete this form, submit to the Dean (or their nominee) and return to the Faculty Graduate School </w:t>
      </w:r>
      <w:r w:rsidR="008D1A0D">
        <w:rPr>
          <w:i/>
          <w:spacing w:val="-2"/>
          <w:sz w:val="16"/>
          <w:szCs w:val="18"/>
        </w:rPr>
        <w:t xml:space="preserve">Office </w:t>
      </w:r>
      <w:r>
        <w:rPr>
          <w:i/>
          <w:spacing w:val="-2"/>
          <w:sz w:val="16"/>
          <w:szCs w:val="18"/>
        </w:rPr>
        <w:t>for record-keeping purposes.</w:t>
      </w:r>
      <w:bookmarkStart w:id="0" w:name="_GoBack"/>
      <w:bookmarkEnd w:id="0"/>
    </w:p>
    <w:p w14:paraId="07890425" w14:textId="77777777" w:rsidR="0027359E" w:rsidRPr="00AF1026" w:rsidRDefault="0027359E" w:rsidP="0027359E">
      <w:pPr>
        <w:pStyle w:val="BodyText"/>
        <w:spacing w:before="0"/>
        <w:ind w:left="0"/>
        <w:rPr>
          <w:color w:val="1F497D" w:themeColor="text2"/>
          <w:spacing w:val="-2"/>
          <w:sz w:val="6"/>
          <w:lang w:val="en-GB"/>
        </w:rPr>
      </w:pPr>
    </w:p>
    <w:p w14:paraId="15DB7DA2" w14:textId="77777777" w:rsidR="0037754D" w:rsidRDefault="0037754D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Cs/>
          <w:spacing w:val="-2"/>
          <w:szCs w:val="16"/>
        </w:rPr>
      </w:pPr>
    </w:p>
    <w:p w14:paraId="5F8DE421" w14:textId="5252C2AB" w:rsidR="009F598A" w:rsidRPr="009F598A" w:rsidRDefault="009F598A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Cs/>
          <w:spacing w:val="-2"/>
          <w:szCs w:val="16"/>
        </w:rPr>
      </w:pPr>
      <w:r w:rsidRPr="009F598A">
        <w:rPr>
          <w:b/>
          <w:bCs/>
          <w:iCs/>
          <w:spacing w:val="-2"/>
          <w:szCs w:val="16"/>
        </w:rPr>
        <w:t>Part A: Request for Exemption</w:t>
      </w:r>
    </w:p>
    <w:p w14:paraId="04975885" w14:textId="62DC4855" w:rsidR="00060E67" w:rsidRDefault="00CA3AA0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  <w:r>
        <w:rPr>
          <w:b/>
          <w:bCs/>
          <w:i/>
          <w:iCs/>
          <w:spacing w:val="-2"/>
          <w:sz w:val="16"/>
          <w:szCs w:val="16"/>
        </w:rPr>
        <w:t>T</w:t>
      </w:r>
      <w:r w:rsidR="002B5E30" w:rsidRPr="00BB5391">
        <w:rPr>
          <w:b/>
          <w:bCs/>
          <w:i/>
          <w:iCs/>
          <w:spacing w:val="-2"/>
          <w:sz w:val="16"/>
          <w:szCs w:val="16"/>
        </w:rPr>
        <w:t xml:space="preserve">o be completed by the </w:t>
      </w:r>
      <w:r>
        <w:rPr>
          <w:b/>
          <w:bCs/>
          <w:i/>
          <w:iCs/>
          <w:spacing w:val="-2"/>
          <w:sz w:val="16"/>
          <w:szCs w:val="16"/>
        </w:rPr>
        <w:t xml:space="preserve">Faculty </w:t>
      </w:r>
      <w:r w:rsidR="008D1A0D">
        <w:rPr>
          <w:b/>
          <w:bCs/>
          <w:i/>
          <w:iCs/>
          <w:spacing w:val="-2"/>
          <w:sz w:val="16"/>
          <w:szCs w:val="16"/>
        </w:rPr>
        <w:t xml:space="preserve">Director of the </w:t>
      </w:r>
      <w:r>
        <w:rPr>
          <w:b/>
          <w:bCs/>
          <w:i/>
          <w:iCs/>
          <w:spacing w:val="-2"/>
          <w:sz w:val="16"/>
          <w:szCs w:val="16"/>
        </w:rPr>
        <w:t>Graduate School</w:t>
      </w:r>
    </w:p>
    <w:p w14:paraId="37447F7A" w14:textId="77777777" w:rsidR="00CA3AA0" w:rsidRDefault="00CA3AA0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</w:p>
    <w:p w14:paraId="1441BFC8" w14:textId="4B5B20A5" w:rsidR="00CA3AA0" w:rsidRDefault="00CA3AA0" w:rsidP="0062237C">
      <w:pPr>
        <w:pStyle w:val="BodyText"/>
        <w:numPr>
          <w:ilvl w:val="0"/>
          <w:numId w:val="27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>
        <w:rPr>
          <w:b/>
          <w:bCs/>
          <w:iCs/>
          <w:spacing w:val="-2"/>
          <w:sz w:val="16"/>
          <w:szCs w:val="16"/>
        </w:rPr>
        <w:t xml:space="preserve">Please complete the following information on the supervisor </w:t>
      </w:r>
      <w:r w:rsidR="002F09DC">
        <w:rPr>
          <w:b/>
          <w:bCs/>
          <w:iCs/>
          <w:spacing w:val="-2"/>
          <w:sz w:val="16"/>
          <w:szCs w:val="16"/>
        </w:rPr>
        <w:t xml:space="preserve">for whom </w:t>
      </w:r>
      <w:r>
        <w:rPr>
          <w:b/>
          <w:bCs/>
          <w:iCs/>
          <w:spacing w:val="-2"/>
          <w:sz w:val="16"/>
          <w:szCs w:val="16"/>
        </w:rPr>
        <w:t>the exemption is being requested:</w:t>
      </w:r>
    </w:p>
    <w:p w14:paraId="5009BE76" w14:textId="77777777" w:rsidR="0062237C" w:rsidRPr="00CA3AA0" w:rsidRDefault="0062237C" w:rsidP="0062237C">
      <w:pPr>
        <w:pStyle w:val="BodyText"/>
        <w:spacing w:before="0"/>
        <w:ind w:left="284"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A3AA0" w14:paraId="26CED3D9" w14:textId="77777777" w:rsidTr="00DF44CF">
        <w:tc>
          <w:tcPr>
            <w:tcW w:w="3397" w:type="dxa"/>
          </w:tcPr>
          <w:p w14:paraId="562DCDC3" w14:textId="0EE68F2F" w:rsidR="00CA3AA0" w:rsidRPr="009F598A" w:rsidRDefault="00CA3AA0" w:rsidP="002B5E30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Supervisor name:</w:t>
            </w:r>
          </w:p>
        </w:tc>
        <w:tc>
          <w:tcPr>
            <w:tcW w:w="6232" w:type="dxa"/>
          </w:tcPr>
          <w:p w14:paraId="363B94F9" w14:textId="77777777" w:rsidR="00CA3AA0" w:rsidRDefault="00CA3AA0" w:rsidP="002B5E3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2ECCAB82" w14:textId="77777777" w:rsidTr="00DF44CF">
        <w:tc>
          <w:tcPr>
            <w:tcW w:w="3397" w:type="dxa"/>
          </w:tcPr>
          <w:p w14:paraId="67A1F8EE" w14:textId="48A1328B" w:rsidR="00CA3AA0" w:rsidRPr="009F598A" w:rsidRDefault="00CA3AA0" w:rsidP="002B5E30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Department:</w:t>
            </w:r>
          </w:p>
        </w:tc>
        <w:tc>
          <w:tcPr>
            <w:tcW w:w="6232" w:type="dxa"/>
          </w:tcPr>
          <w:p w14:paraId="4BD7BF24" w14:textId="77777777" w:rsidR="00CA3AA0" w:rsidRDefault="00CA3AA0" w:rsidP="002B5E3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3D851738" w14:textId="77777777" w:rsidTr="00DF44CF">
        <w:tc>
          <w:tcPr>
            <w:tcW w:w="3397" w:type="dxa"/>
          </w:tcPr>
          <w:p w14:paraId="7CDC757C" w14:textId="0A461339" w:rsidR="00CA3AA0" w:rsidRPr="009F598A" w:rsidRDefault="00CA3AA0" w:rsidP="002B5E30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Current supervisory loading (FTE) :</w:t>
            </w:r>
          </w:p>
        </w:tc>
        <w:tc>
          <w:tcPr>
            <w:tcW w:w="6232" w:type="dxa"/>
          </w:tcPr>
          <w:p w14:paraId="30941F64" w14:textId="77777777" w:rsidR="00CA3AA0" w:rsidRDefault="00CA3AA0" w:rsidP="002B5E3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72212C2A" w14:textId="77777777" w:rsidTr="00DF44CF">
        <w:tc>
          <w:tcPr>
            <w:tcW w:w="3397" w:type="dxa"/>
          </w:tcPr>
          <w:p w14:paraId="35D89BA8" w14:textId="3D5C2D47" w:rsidR="00CA3AA0" w:rsidRPr="009F598A" w:rsidRDefault="00CA3AA0" w:rsidP="002B5E30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Current number of students supervising:</w:t>
            </w:r>
          </w:p>
        </w:tc>
        <w:tc>
          <w:tcPr>
            <w:tcW w:w="6232" w:type="dxa"/>
          </w:tcPr>
          <w:p w14:paraId="51D84D7A" w14:textId="77777777" w:rsidR="00CA3AA0" w:rsidRDefault="00CA3AA0" w:rsidP="002B5E3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7C4B2608" w14:textId="77777777" w:rsidR="00CA3AA0" w:rsidRDefault="00CA3AA0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62149B06" w14:textId="49F39F48" w:rsidR="00CA3AA0" w:rsidRDefault="00CA3AA0" w:rsidP="0062237C">
      <w:pPr>
        <w:pStyle w:val="BodyText"/>
        <w:numPr>
          <w:ilvl w:val="0"/>
          <w:numId w:val="27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>
        <w:rPr>
          <w:b/>
          <w:bCs/>
          <w:iCs/>
          <w:spacing w:val="-2"/>
          <w:sz w:val="16"/>
          <w:szCs w:val="16"/>
        </w:rPr>
        <w:t>Please complete the following information on the proposed new supervisory allocation:</w:t>
      </w:r>
    </w:p>
    <w:p w14:paraId="20DC95D4" w14:textId="77777777" w:rsidR="0062237C" w:rsidRPr="00CA3AA0" w:rsidRDefault="0062237C" w:rsidP="0062237C">
      <w:pPr>
        <w:pStyle w:val="BodyText"/>
        <w:spacing w:before="0"/>
        <w:ind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A3AA0" w14:paraId="08F100A9" w14:textId="77777777" w:rsidTr="00DF44CF">
        <w:tc>
          <w:tcPr>
            <w:tcW w:w="3397" w:type="dxa"/>
          </w:tcPr>
          <w:p w14:paraId="4B8C0DBF" w14:textId="6AA71EE1" w:rsidR="00CA3AA0" w:rsidRPr="009F598A" w:rsidRDefault="00CA3AA0" w:rsidP="007B6DB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Student name:</w:t>
            </w:r>
          </w:p>
        </w:tc>
        <w:tc>
          <w:tcPr>
            <w:tcW w:w="6232" w:type="dxa"/>
          </w:tcPr>
          <w:p w14:paraId="56F826B0" w14:textId="77777777" w:rsidR="00CA3AA0" w:rsidRDefault="00CA3AA0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54A91739" w14:textId="77777777" w:rsidTr="00DF44CF">
        <w:tc>
          <w:tcPr>
            <w:tcW w:w="3397" w:type="dxa"/>
          </w:tcPr>
          <w:p w14:paraId="20B31B41" w14:textId="285890AE" w:rsidR="00CA3AA0" w:rsidRPr="009F598A" w:rsidRDefault="00CA3AA0" w:rsidP="007B6DB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Department:</w:t>
            </w:r>
          </w:p>
        </w:tc>
        <w:tc>
          <w:tcPr>
            <w:tcW w:w="6232" w:type="dxa"/>
          </w:tcPr>
          <w:p w14:paraId="12294783" w14:textId="77777777" w:rsidR="00CA3AA0" w:rsidRDefault="00CA3AA0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535E2C14" w14:textId="77777777" w:rsidTr="00DF44CF">
        <w:tc>
          <w:tcPr>
            <w:tcW w:w="3397" w:type="dxa"/>
          </w:tcPr>
          <w:p w14:paraId="75ECCD1B" w14:textId="7F207182" w:rsidR="00CA3AA0" w:rsidRPr="009F598A" w:rsidRDefault="00CA3AA0" w:rsidP="00CA3AA0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New supervisory loading (FTE):</w:t>
            </w:r>
          </w:p>
        </w:tc>
        <w:tc>
          <w:tcPr>
            <w:tcW w:w="6232" w:type="dxa"/>
          </w:tcPr>
          <w:p w14:paraId="18857820" w14:textId="77777777" w:rsidR="00CA3AA0" w:rsidRDefault="00CA3AA0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CA3AA0" w14:paraId="56F5B7E2" w14:textId="77777777" w:rsidTr="00DF44CF">
        <w:tc>
          <w:tcPr>
            <w:tcW w:w="3397" w:type="dxa"/>
          </w:tcPr>
          <w:p w14:paraId="5ECDEDE8" w14:textId="637A0551" w:rsidR="00CA3AA0" w:rsidRPr="009F598A" w:rsidRDefault="00CA3AA0" w:rsidP="007B6DB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New number of students supervising:</w:t>
            </w:r>
          </w:p>
        </w:tc>
        <w:tc>
          <w:tcPr>
            <w:tcW w:w="6232" w:type="dxa"/>
          </w:tcPr>
          <w:p w14:paraId="1D2CB3AD" w14:textId="77777777" w:rsidR="00CA3AA0" w:rsidRDefault="00CA3AA0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56930ADD" w14:textId="77777777" w:rsidR="00CA3AA0" w:rsidRDefault="00CA3AA0" w:rsidP="002B5E30">
      <w:pPr>
        <w:pStyle w:val="BodyText"/>
        <w:pBdr>
          <w:top w:val="single" w:sz="4" w:space="1" w:color="auto"/>
        </w:pBdr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7A599E58" w14:textId="5F661069" w:rsidR="00CA3AA0" w:rsidRDefault="00CA3AA0" w:rsidP="0062237C">
      <w:pPr>
        <w:pStyle w:val="BodyText"/>
        <w:numPr>
          <w:ilvl w:val="0"/>
          <w:numId w:val="27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>
        <w:rPr>
          <w:b/>
          <w:bCs/>
          <w:iCs/>
          <w:spacing w:val="-2"/>
          <w:sz w:val="16"/>
          <w:szCs w:val="16"/>
        </w:rPr>
        <w:t>Please detail the rationale for the exemption:</w:t>
      </w:r>
    </w:p>
    <w:p w14:paraId="496C9B24" w14:textId="77777777" w:rsidR="0062237C" w:rsidRDefault="0062237C" w:rsidP="0062237C">
      <w:pPr>
        <w:pStyle w:val="BodyText"/>
        <w:spacing w:before="0"/>
        <w:ind w:left="284"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AA0" w14:paraId="3CE1FC41" w14:textId="77777777" w:rsidTr="00CA3AA0">
        <w:tc>
          <w:tcPr>
            <w:tcW w:w="9629" w:type="dxa"/>
          </w:tcPr>
          <w:p w14:paraId="4497222E" w14:textId="77777777" w:rsidR="00CA3AA0" w:rsidRDefault="00CA3AA0" w:rsidP="00CA3AA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  <w:p w14:paraId="6770400F" w14:textId="77777777" w:rsidR="00F34478" w:rsidRDefault="00F34478" w:rsidP="00CA3AA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  <w:p w14:paraId="1FEC0755" w14:textId="77777777" w:rsidR="00CA3AA0" w:rsidRDefault="00CA3AA0" w:rsidP="00CA3AA0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6C5B265A" w14:textId="77777777" w:rsidR="00CA3AA0" w:rsidRDefault="00CA3AA0" w:rsidP="00CA3AA0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67160CEC" w14:textId="72E2E001" w:rsidR="0062237C" w:rsidRPr="008D1A0D" w:rsidRDefault="008D1A0D" w:rsidP="008D1A0D">
      <w:pPr>
        <w:pStyle w:val="BodyText"/>
        <w:numPr>
          <w:ilvl w:val="0"/>
          <w:numId w:val="27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>
        <w:rPr>
          <w:b/>
          <w:bCs/>
          <w:iCs/>
          <w:spacing w:val="-2"/>
          <w:sz w:val="16"/>
          <w:szCs w:val="16"/>
        </w:rPr>
        <w:t>Recommendation of the Faculty D</w:t>
      </w:r>
      <w:r w:rsidR="0062237C" w:rsidRPr="008D1A0D">
        <w:rPr>
          <w:b/>
          <w:bCs/>
          <w:iCs/>
          <w:spacing w:val="-2"/>
          <w:sz w:val="16"/>
          <w:szCs w:val="16"/>
        </w:rPr>
        <w:t xml:space="preserve">irector of </w:t>
      </w:r>
      <w:r>
        <w:rPr>
          <w:b/>
          <w:bCs/>
          <w:iCs/>
          <w:spacing w:val="-2"/>
          <w:sz w:val="16"/>
          <w:szCs w:val="16"/>
        </w:rPr>
        <w:t xml:space="preserve">the </w:t>
      </w:r>
      <w:r w:rsidR="0062237C" w:rsidRPr="008D1A0D">
        <w:rPr>
          <w:b/>
          <w:bCs/>
          <w:iCs/>
          <w:spacing w:val="-2"/>
          <w:sz w:val="16"/>
          <w:szCs w:val="16"/>
        </w:rPr>
        <w:t>Graduate School:</w:t>
      </w:r>
    </w:p>
    <w:p w14:paraId="01A7B02B" w14:textId="40007DAC" w:rsidR="00F34478" w:rsidRDefault="00CA3AA0" w:rsidP="0062237C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  <w:r w:rsidRPr="0062237C">
        <w:rPr>
          <w:b/>
          <w:bCs/>
          <w:iCs/>
          <w:spacing w:val="-2"/>
          <w:sz w:val="16"/>
          <w:szCs w:val="16"/>
        </w:rPr>
        <w:t>I conf</w:t>
      </w:r>
      <w:r w:rsidR="009F598A" w:rsidRPr="0062237C">
        <w:rPr>
          <w:b/>
          <w:bCs/>
          <w:iCs/>
          <w:spacing w:val="-2"/>
          <w:sz w:val="16"/>
          <w:szCs w:val="16"/>
        </w:rPr>
        <w:t xml:space="preserve">irm the information above and request an exemption from the </w:t>
      </w:r>
      <w:r w:rsidR="0027359E" w:rsidRPr="0062237C">
        <w:rPr>
          <w:b/>
          <w:bCs/>
          <w:iCs/>
          <w:spacing w:val="-2"/>
          <w:sz w:val="16"/>
          <w:szCs w:val="16"/>
        </w:rPr>
        <w:t>maximum supervisory loading regulation</w:t>
      </w:r>
      <w:r w:rsidR="0062237C">
        <w:rPr>
          <w:b/>
          <w:bCs/>
          <w:iCs/>
          <w:spacing w:val="-2"/>
          <w:sz w:val="16"/>
          <w:szCs w:val="16"/>
        </w:rPr>
        <w:t>:</w:t>
      </w:r>
    </w:p>
    <w:p w14:paraId="66888599" w14:textId="77777777" w:rsidR="0062237C" w:rsidRPr="0062237C" w:rsidRDefault="0062237C" w:rsidP="0062237C">
      <w:pPr>
        <w:pStyle w:val="BodyText"/>
        <w:spacing w:before="0"/>
        <w:ind w:left="284"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387"/>
      </w:tblGrid>
      <w:tr w:rsidR="009F598A" w14:paraId="0E7ACA6F" w14:textId="77777777" w:rsidTr="00F34478">
        <w:tc>
          <w:tcPr>
            <w:tcW w:w="1242" w:type="dxa"/>
            <w:vAlign w:val="center"/>
          </w:tcPr>
          <w:p w14:paraId="7E20E12D" w14:textId="3B083942" w:rsidR="0037754D" w:rsidRPr="009F598A" w:rsidRDefault="009F598A" w:rsidP="009F598A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Signature:</w:t>
            </w:r>
          </w:p>
        </w:tc>
        <w:tc>
          <w:tcPr>
            <w:tcW w:w="8387" w:type="dxa"/>
          </w:tcPr>
          <w:p w14:paraId="4E6B8930" w14:textId="77777777" w:rsidR="009F598A" w:rsidRDefault="009F598A" w:rsidP="009F598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9F598A" w14:paraId="3E6784B8" w14:textId="77777777" w:rsidTr="00E474EB">
        <w:tc>
          <w:tcPr>
            <w:tcW w:w="1242" w:type="dxa"/>
          </w:tcPr>
          <w:p w14:paraId="279B8322" w14:textId="45897237" w:rsidR="0037754D" w:rsidRPr="009F598A" w:rsidRDefault="009F598A" w:rsidP="009F598A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Name:</w:t>
            </w:r>
          </w:p>
        </w:tc>
        <w:tc>
          <w:tcPr>
            <w:tcW w:w="8387" w:type="dxa"/>
          </w:tcPr>
          <w:p w14:paraId="14027C4E" w14:textId="77777777" w:rsidR="009F598A" w:rsidRDefault="009F598A" w:rsidP="009F598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9F598A" w14:paraId="0E8F552D" w14:textId="77777777" w:rsidTr="00E474EB">
        <w:tc>
          <w:tcPr>
            <w:tcW w:w="1242" w:type="dxa"/>
          </w:tcPr>
          <w:p w14:paraId="17B4CF8E" w14:textId="6FAC70D2" w:rsidR="009F598A" w:rsidRPr="009F598A" w:rsidRDefault="009F598A" w:rsidP="009F598A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Date:</w:t>
            </w:r>
          </w:p>
        </w:tc>
        <w:tc>
          <w:tcPr>
            <w:tcW w:w="8387" w:type="dxa"/>
          </w:tcPr>
          <w:p w14:paraId="0E8B3C27" w14:textId="77777777" w:rsidR="009F598A" w:rsidRDefault="009F598A" w:rsidP="009F598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632B8008" w14:textId="77777777" w:rsidR="009F598A" w:rsidRDefault="009F598A" w:rsidP="009F598A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4043E729" w14:textId="74350327" w:rsidR="009F598A" w:rsidRDefault="009F598A" w:rsidP="009F598A">
      <w:pPr>
        <w:pStyle w:val="BodyText"/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  <w:r>
        <w:rPr>
          <w:b/>
          <w:bCs/>
          <w:i/>
          <w:iCs/>
          <w:spacing w:val="-2"/>
          <w:sz w:val="16"/>
          <w:szCs w:val="16"/>
        </w:rPr>
        <w:t>Please submit this form</w:t>
      </w:r>
      <w:r w:rsidR="0062237C">
        <w:rPr>
          <w:b/>
          <w:bCs/>
          <w:i/>
          <w:iCs/>
          <w:spacing w:val="-2"/>
          <w:sz w:val="16"/>
          <w:szCs w:val="16"/>
        </w:rPr>
        <w:t xml:space="preserve"> to the Dean (or their nominee)</w:t>
      </w:r>
    </w:p>
    <w:p w14:paraId="33569AB1" w14:textId="77777777" w:rsidR="009F598A" w:rsidRDefault="009F598A" w:rsidP="009F598A">
      <w:pPr>
        <w:pStyle w:val="BodyText"/>
        <w:pBdr>
          <w:bottom w:val="single" w:sz="12" w:space="1" w:color="auto"/>
        </w:pBdr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</w:p>
    <w:p w14:paraId="3B8A9CCC" w14:textId="77777777" w:rsidR="009F598A" w:rsidRDefault="009F598A" w:rsidP="009F598A">
      <w:pPr>
        <w:pStyle w:val="BodyText"/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</w:p>
    <w:p w14:paraId="140D1D8D" w14:textId="58BD5C64" w:rsidR="0080307A" w:rsidRDefault="0080307A" w:rsidP="0080307A">
      <w:pPr>
        <w:pStyle w:val="BodyText"/>
        <w:spacing w:before="0"/>
        <w:ind w:left="0" w:right="-1"/>
        <w:rPr>
          <w:b/>
          <w:bCs/>
          <w:iCs/>
          <w:spacing w:val="-2"/>
          <w:szCs w:val="16"/>
        </w:rPr>
      </w:pPr>
      <w:r w:rsidRPr="009F598A">
        <w:rPr>
          <w:b/>
          <w:bCs/>
          <w:iCs/>
          <w:spacing w:val="-2"/>
          <w:szCs w:val="16"/>
        </w:rPr>
        <w:t xml:space="preserve">Part </w:t>
      </w:r>
      <w:r>
        <w:rPr>
          <w:b/>
          <w:bCs/>
          <w:iCs/>
          <w:spacing w:val="-2"/>
          <w:szCs w:val="16"/>
        </w:rPr>
        <w:t>B</w:t>
      </w:r>
      <w:r w:rsidRPr="009F598A">
        <w:rPr>
          <w:b/>
          <w:bCs/>
          <w:iCs/>
          <w:spacing w:val="-2"/>
          <w:szCs w:val="16"/>
        </w:rPr>
        <w:t xml:space="preserve">: </w:t>
      </w:r>
      <w:r>
        <w:rPr>
          <w:b/>
          <w:bCs/>
          <w:iCs/>
          <w:spacing w:val="-2"/>
          <w:szCs w:val="16"/>
        </w:rPr>
        <w:t>Consideration by the Dean (or nominee)</w:t>
      </w:r>
    </w:p>
    <w:p w14:paraId="27382B33" w14:textId="57A3C63F" w:rsidR="0080307A" w:rsidRDefault="0080307A" w:rsidP="0080307A">
      <w:pPr>
        <w:pStyle w:val="BodyText"/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  <w:r>
        <w:rPr>
          <w:b/>
          <w:bCs/>
          <w:i/>
          <w:iCs/>
          <w:spacing w:val="-2"/>
          <w:sz w:val="16"/>
          <w:szCs w:val="16"/>
        </w:rPr>
        <w:t>T</w:t>
      </w:r>
      <w:r w:rsidRPr="00BB5391">
        <w:rPr>
          <w:b/>
          <w:bCs/>
          <w:i/>
          <w:iCs/>
          <w:spacing w:val="-2"/>
          <w:sz w:val="16"/>
          <w:szCs w:val="16"/>
        </w:rPr>
        <w:t xml:space="preserve">o be completed by the </w:t>
      </w:r>
      <w:r>
        <w:rPr>
          <w:b/>
          <w:bCs/>
          <w:i/>
          <w:iCs/>
          <w:spacing w:val="-2"/>
          <w:sz w:val="16"/>
          <w:szCs w:val="16"/>
        </w:rPr>
        <w:t xml:space="preserve">Dean </w:t>
      </w:r>
      <w:r w:rsidR="0062237C">
        <w:rPr>
          <w:b/>
          <w:bCs/>
          <w:i/>
          <w:iCs/>
          <w:spacing w:val="-2"/>
          <w:sz w:val="16"/>
          <w:szCs w:val="16"/>
        </w:rPr>
        <w:t>(</w:t>
      </w:r>
      <w:r>
        <w:rPr>
          <w:b/>
          <w:bCs/>
          <w:i/>
          <w:iCs/>
          <w:spacing w:val="-2"/>
          <w:sz w:val="16"/>
          <w:szCs w:val="16"/>
        </w:rPr>
        <w:t>or their nominee</w:t>
      </w:r>
      <w:r w:rsidR="0062237C">
        <w:rPr>
          <w:b/>
          <w:bCs/>
          <w:i/>
          <w:iCs/>
          <w:spacing w:val="-2"/>
          <w:sz w:val="16"/>
          <w:szCs w:val="16"/>
        </w:rPr>
        <w:t>)</w:t>
      </w:r>
    </w:p>
    <w:p w14:paraId="61B9C53B" w14:textId="77777777" w:rsidR="0080307A" w:rsidRDefault="0080307A" w:rsidP="0080307A">
      <w:pPr>
        <w:pStyle w:val="BodyText"/>
        <w:spacing w:before="0"/>
        <w:ind w:left="0" w:right="-1"/>
        <w:rPr>
          <w:b/>
          <w:bCs/>
          <w:i/>
          <w:iCs/>
          <w:spacing w:val="-2"/>
          <w:sz w:val="16"/>
          <w:szCs w:val="16"/>
        </w:rPr>
      </w:pPr>
    </w:p>
    <w:p w14:paraId="1AE14858" w14:textId="31D3A9A2" w:rsidR="00F34478" w:rsidRDefault="0080307A" w:rsidP="0062237C">
      <w:pPr>
        <w:pStyle w:val="BodyText"/>
        <w:numPr>
          <w:ilvl w:val="0"/>
          <w:numId w:val="28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>
        <w:rPr>
          <w:b/>
          <w:bCs/>
          <w:iCs/>
          <w:spacing w:val="-2"/>
          <w:sz w:val="16"/>
          <w:szCs w:val="16"/>
        </w:rPr>
        <w:t>Please tick whether the request for exemption is approved or rejected:</w:t>
      </w:r>
    </w:p>
    <w:p w14:paraId="40F9349B" w14:textId="77777777" w:rsidR="0062237C" w:rsidRPr="00F34478" w:rsidRDefault="0062237C" w:rsidP="0062237C">
      <w:pPr>
        <w:pStyle w:val="BodyText"/>
        <w:spacing w:before="0"/>
        <w:ind w:left="284"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"/>
      </w:tblGrid>
      <w:tr w:rsidR="0080307A" w14:paraId="1A65A377" w14:textId="77777777" w:rsidTr="0080307A">
        <w:tc>
          <w:tcPr>
            <w:tcW w:w="1413" w:type="dxa"/>
          </w:tcPr>
          <w:p w14:paraId="64BE1C28" w14:textId="7E06A824" w:rsidR="0080307A" w:rsidRPr="0080307A" w:rsidRDefault="0080307A" w:rsidP="0080307A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80307A">
              <w:rPr>
                <w:bCs/>
                <w:iCs/>
                <w:spacing w:val="-2"/>
                <w:sz w:val="16"/>
                <w:szCs w:val="16"/>
              </w:rPr>
              <w:t>Approved</w:t>
            </w:r>
          </w:p>
        </w:tc>
        <w:tc>
          <w:tcPr>
            <w:tcW w:w="567" w:type="dxa"/>
          </w:tcPr>
          <w:p w14:paraId="6C4B28B5" w14:textId="77777777" w:rsidR="0080307A" w:rsidRDefault="0080307A" w:rsidP="0080307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80307A" w14:paraId="58B3891C" w14:textId="77777777" w:rsidTr="0080307A">
        <w:tc>
          <w:tcPr>
            <w:tcW w:w="1413" w:type="dxa"/>
          </w:tcPr>
          <w:p w14:paraId="483CBB83" w14:textId="606D5873" w:rsidR="0080307A" w:rsidRPr="0080307A" w:rsidRDefault="0080307A" w:rsidP="0080307A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80307A">
              <w:rPr>
                <w:bCs/>
                <w:iCs/>
                <w:spacing w:val="-2"/>
                <w:sz w:val="16"/>
                <w:szCs w:val="16"/>
              </w:rPr>
              <w:t>Rejected</w:t>
            </w:r>
          </w:p>
        </w:tc>
        <w:tc>
          <w:tcPr>
            <w:tcW w:w="567" w:type="dxa"/>
          </w:tcPr>
          <w:p w14:paraId="5CF25BAB" w14:textId="77777777" w:rsidR="0080307A" w:rsidRDefault="0080307A" w:rsidP="0080307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1A1EA705" w14:textId="77777777" w:rsidR="0080307A" w:rsidRPr="0062237C" w:rsidRDefault="0080307A" w:rsidP="0080307A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64EA19C9" w14:textId="061AEBCC" w:rsidR="0080307A" w:rsidRPr="005E1729" w:rsidRDefault="0080307A" w:rsidP="0062237C">
      <w:pPr>
        <w:pStyle w:val="BodyText"/>
        <w:numPr>
          <w:ilvl w:val="0"/>
          <w:numId w:val="28"/>
        </w:numPr>
        <w:spacing w:before="0"/>
        <w:ind w:left="567" w:right="-1" w:hanging="567"/>
        <w:rPr>
          <w:b/>
          <w:bCs/>
          <w:iCs/>
          <w:spacing w:val="-2"/>
          <w:sz w:val="16"/>
          <w:szCs w:val="16"/>
        </w:rPr>
      </w:pPr>
      <w:r w:rsidRPr="005E1729">
        <w:rPr>
          <w:b/>
          <w:bCs/>
          <w:iCs/>
          <w:spacing w:val="-2"/>
          <w:sz w:val="16"/>
          <w:szCs w:val="16"/>
        </w:rPr>
        <w:t xml:space="preserve">Please detail </w:t>
      </w:r>
      <w:r w:rsidR="003074A5" w:rsidRPr="005E1729">
        <w:rPr>
          <w:b/>
          <w:bCs/>
          <w:iCs/>
          <w:spacing w:val="-2"/>
          <w:sz w:val="16"/>
          <w:szCs w:val="16"/>
        </w:rPr>
        <w:t xml:space="preserve">the </w:t>
      </w:r>
      <w:r w:rsidRPr="005E1729">
        <w:rPr>
          <w:b/>
          <w:bCs/>
          <w:iCs/>
          <w:spacing w:val="-2"/>
          <w:sz w:val="16"/>
          <w:szCs w:val="16"/>
        </w:rPr>
        <w:t>rationale for the decision</w:t>
      </w:r>
      <w:r w:rsidR="0037754D" w:rsidRPr="005E1729">
        <w:rPr>
          <w:b/>
          <w:bCs/>
          <w:iCs/>
          <w:spacing w:val="-2"/>
          <w:sz w:val="16"/>
          <w:szCs w:val="16"/>
        </w:rPr>
        <w:t xml:space="preserve">, </w:t>
      </w:r>
      <w:r w:rsidR="00F34478" w:rsidRPr="005E1729">
        <w:rPr>
          <w:b/>
          <w:bCs/>
          <w:iCs/>
          <w:spacing w:val="-2"/>
          <w:sz w:val="16"/>
          <w:szCs w:val="16"/>
        </w:rPr>
        <w:t xml:space="preserve">including details of discussion(s) with the Director of Programme or Head of School </w:t>
      </w:r>
      <w:r w:rsidR="0062237C" w:rsidRPr="005E1729">
        <w:rPr>
          <w:b/>
          <w:bCs/>
          <w:iCs/>
          <w:spacing w:val="-2"/>
          <w:sz w:val="16"/>
          <w:szCs w:val="16"/>
        </w:rPr>
        <w:t xml:space="preserve">(or </w:t>
      </w:r>
      <w:r w:rsidR="00F34478" w:rsidRPr="005E1729">
        <w:rPr>
          <w:b/>
          <w:bCs/>
          <w:iCs/>
          <w:spacing w:val="-2"/>
          <w:sz w:val="16"/>
          <w:szCs w:val="16"/>
        </w:rPr>
        <w:t>other staff member who has oversight of the workload of the supervisor for whom this exemption is requested</w:t>
      </w:r>
      <w:r w:rsidR="0062237C" w:rsidRPr="005E1729">
        <w:rPr>
          <w:b/>
          <w:bCs/>
          <w:iCs/>
          <w:spacing w:val="-2"/>
          <w:sz w:val="16"/>
          <w:szCs w:val="16"/>
        </w:rPr>
        <w:t>)</w:t>
      </w:r>
      <w:r w:rsidRPr="005E1729">
        <w:rPr>
          <w:b/>
          <w:bCs/>
          <w:iCs/>
          <w:spacing w:val="-2"/>
          <w:sz w:val="16"/>
          <w:szCs w:val="16"/>
        </w:rPr>
        <w:t>:</w:t>
      </w:r>
    </w:p>
    <w:p w14:paraId="7293D96E" w14:textId="77777777" w:rsidR="0062237C" w:rsidRPr="0062237C" w:rsidRDefault="0062237C" w:rsidP="0062237C">
      <w:pPr>
        <w:pStyle w:val="BodyText"/>
        <w:spacing w:before="0"/>
        <w:ind w:left="567" w:right="-1"/>
        <w:rPr>
          <w:b/>
          <w:bCs/>
          <w:iCs/>
          <w:color w:val="FF0000"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307A" w14:paraId="692DC6ED" w14:textId="77777777" w:rsidTr="0080307A">
        <w:tc>
          <w:tcPr>
            <w:tcW w:w="9629" w:type="dxa"/>
          </w:tcPr>
          <w:p w14:paraId="1C3552FC" w14:textId="77777777" w:rsidR="0080307A" w:rsidRDefault="0080307A" w:rsidP="0080307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  <w:p w14:paraId="4A9A595B" w14:textId="3246CE91" w:rsidR="0037754D" w:rsidRDefault="0037754D" w:rsidP="0080307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  <w:p w14:paraId="16C6F18F" w14:textId="77777777" w:rsidR="0080307A" w:rsidRDefault="0080307A" w:rsidP="0080307A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5B2ABA9A" w14:textId="77777777" w:rsidR="0080307A" w:rsidRDefault="0080307A" w:rsidP="0080307A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</w:p>
    <w:p w14:paraId="40CA5F7F" w14:textId="04A91EFA" w:rsidR="0080307A" w:rsidRPr="005E1729" w:rsidRDefault="0062237C" w:rsidP="00F34478">
      <w:pPr>
        <w:pStyle w:val="BodyText"/>
        <w:numPr>
          <w:ilvl w:val="0"/>
          <w:numId w:val="28"/>
        </w:numPr>
        <w:spacing w:before="0"/>
        <w:ind w:left="426" w:right="-1" w:hanging="426"/>
        <w:rPr>
          <w:b/>
          <w:bCs/>
          <w:iCs/>
          <w:spacing w:val="-2"/>
          <w:sz w:val="16"/>
          <w:szCs w:val="16"/>
        </w:rPr>
      </w:pPr>
      <w:r w:rsidRPr="005E1729">
        <w:rPr>
          <w:b/>
          <w:bCs/>
          <w:iCs/>
          <w:spacing w:val="-2"/>
          <w:sz w:val="16"/>
          <w:szCs w:val="16"/>
        </w:rPr>
        <w:t>Dean (or nominee) approval</w:t>
      </w:r>
    </w:p>
    <w:p w14:paraId="1F05A3E3" w14:textId="6B63AEB5" w:rsidR="0037754D" w:rsidRPr="005E1729" w:rsidRDefault="00F34478" w:rsidP="0062237C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  <w:r w:rsidRPr="005E1729">
        <w:rPr>
          <w:b/>
          <w:sz w:val="16"/>
          <w:szCs w:val="16"/>
        </w:rPr>
        <w:t>By signing below, I confirm that the workload of the supervisor named above has been discussed appropriately with</w:t>
      </w:r>
      <w:r w:rsidR="0062237C" w:rsidRPr="005E1729">
        <w:rPr>
          <w:b/>
          <w:sz w:val="16"/>
          <w:szCs w:val="16"/>
        </w:rPr>
        <w:t>in</w:t>
      </w:r>
      <w:r w:rsidRPr="005E1729">
        <w:rPr>
          <w:b/>
          <w:sz w:val="16"/>
          <w:szCs w:val="16"/>
        </w:rPr>
        <w:t xml:space="preserve"> the Faculty and that approving this request for exemption should not adversely affect the supervision of other students. </w:t>
      </w:r>
    </w:p>
    <w:p w14:paraId="382CACFB" w14:textId="77777777" w:rsidR="0037754D" w:rsidRDefault="0037754D" w:rsidP="0037754D">
      <w:pPr>
        <w:pStyle w:val="BodyText"/>
        <w:spacing w:before="0"/>
        <w:ind w:left="720" w:right="-1"/>
        <w:rPr>
          <w:b/>
          <w:bCs/>
          <w:iCs/>
          <w:spacing w:val="-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80307A" w14:paraId="41A55A97" w14:textId="77777777" w:rsidTr="007B6DBE">
        <w:tc>
          <w:tcPr>
            <w:tcW w:w="1129" w:type="dxa"/>
          </w:tcPr>
          <w:p w14:paraId="56A4894B" w14:textId="7D780D6B" w:rsidR="0080307A" w:rsidRPr="009F598A" w:rsidRDefault="0080307A" w:rsidP="007B6DB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Signature:</w:t>
            </w:r>
          </w:p>
        </w:tc>
        <w:tc>
          <w:tcPr>
            <w:tcW w:w="8500" w:type="dxa"/>
          </w:tcPr>
          <w:p w14:paraId="0133F75D" w14:textId="77777777" w:rsidR="0080307A" w:rsidRDefault="0080307A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80307A" w14:paraId="16722889" w14:textId="77777777" w:rsidTr="007B6DBE">
        <w:tc>
          <w:tcPr>
            <w:tcW w:w="1129" w:type="dxa"/>
          </w:tcPr>
          <w:p w14:paraId="7EC5CD4C" w14:textId="05C8A53F" w:rsidR="0080307A" w:rsidRPr="009F598A" w:rsidRDefault="00F34478" w:rsidP="007B6DB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>
              <w:rPr>
                <w:bCs/>
                <w:iCs/>
                <w:spacing w:val="-2"/>
                <w:sz w:val="16"/>
                <w:szCs w:val="16"/>
              </w:rPr>
              <w:t>N</w:t>
            </w:r>
            <w:r w:rsidR="0080307A" w:rsidRPr="009F598A">
              <w:rPr>
                <w:bCs/>
                <w:iCs/>
                <w:spacing w:val="-2"/>
                <w:sz w:val="16"/>
                <w:szCs w:val="16"/>
              </w:rPr>
              <w:t>ame:</w:t>
            </w:r>
          </w:p>
        </w:tc>
        <w:tc>
          <w:tcPr>
            <w:tcW w:w="8500" w:type="dxa"/>
          </w:tcPr>
          <w:p w14:paraId="0561DD44" w14:textId="7C40262A" w:rsidR="0037754D" w:rsidRDefault="0037754D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  <w:tr w:rsidR="0080307A" w14:paraId="55848A60" w14:textId="77777777" w:rsidTr="007B6DBE">
        <w:tc>
          <w:tcPr>
            <w:tcW w:w="1129" w:type="dxa"/>
          </w:tcPr>
          <w:p w14:paraId="271956C6" w14:textId="2BCCAA84" w:rsidR="00DF44CF" w:rsidRPr="009F598A" w:rsidRDefault="0080307A" w:rsidP="00A8471E">
            <w:pPr>
              <w:pStyle w:val="BodyText"/>
              <w:spacing w:before="0"/>
              <w:ind w:left="0" w:right="-1"/>
              <w:rPr>
                <w:bCs/>
                <w:iCs/>
                <w:spacing w:val="-2"/>
                <w:sz w:val="16"/>
                <w:szCs w:val="16"/>
              </w:rPr>
            </w:pPr>
            <w:r w:rsidRPr="009F598A">
              <w:rPr>
                <w:bCs/>
                <w:iCs/>
                <w:spacing w:val="-2"/>
                <w:sz w:val="16"/>
                <w:szCs w:val="16"/>
              </w:rPr>
              <w:t>Date:</w:t>
            </w:r>
          </w:p>
        </w:tc>
        <w:tc>
          <w:tcPr>
            <w:tcW w:w="8500" w:type="dxa"/>
          </w:tcPr>
          <w:p w14:paraId="1222A0EE" w14:textId="77777777" w:rsidR="0080307A" w:rsidRDefault="0080307A" w:rsidP="007B6DBE">
            <w:pPr>
              <w:pStyle w:val="BodyText"/>
              <w:spacing w:before="0"/>
              <w:ind w:left="0" w:right="-1"/>
              <w:rPr>
                <w:b/>
                <w:bCs/>
                <w:iCs/>
                <w:spacing w:val="-2"/>
                <w:sz w:val="16"/>
                <w:szCs w:val="16"/>
              </w:rPr>
            </w:pPr>
          </w:p>
        </w:tc>
      </w:tr>
    </w:tbl>
    <w:p w14:paraId="144C83FF" w14:textId="77777777" w:rsidR="0037754D" w:rsidRDefault="0037754D" w:rsidP="0037754D">
      <w:pPr>
        <w:pStyle w:val="BodyText"/>
        <w:spacing w:before="0"/>
        <w:ind w:left="0" w:right="-57"/>
        <w:rPr>
          <w:b/>
          <w:bCs/>
          <w:iCs/>
          <w:spacing w:val="-2"/>
          <w:sz w:val="16"/>
          <w:szCs w:val="16"/>
        </w:rPr>
      </w:pPr>
    </w:p>
    <w:p w14:paraId="6604D836" w14:textId="13147EAE" w:rsidR="00CA3AA0" w:rsidRDefault="0080307A" w:rsidP="00CA3AA0">
      <w:pPr>
        <w:pStyle w:val="BodyText"/>
        <w:spacing w:before="0"/>
        <w:ind w:left="0" w:right="-1"/>
        <w:rPr>
          <w:b/>
          <w:bCs/>
          <w:iCs/>
          <w:spacing w:val="-2"/>
          <w:sz w:val="16"/>
          <w:szCs w:val="16"/>
        </w:rPr>
      </w:pPr>
      <w:r>
        <w:rPr>
          <w:b/>
          <w:bCs/>
          <w:i/>
          <w:iCs/>
          <w:spacing w:val="-2"/>
          <w:sz w:val="16"/>
          <w:szCs w:val="16"/>
        </w:rPr>
        <w:t>This form should be returned to the Faculty Graduate School Office for record-keeping purposes</w:t>
      </w:r>
    </w:p>
    <w:sectPr w:rsidR="00CA3AA0" w:rsidSect="00AA5B35">
      <w:footerReference w:type="default" r:id="rId10"/>
      <w:headerReference w:type="first" r:id="rId11"/>
      <w:footerReference w:type="first" r:id="rId12"/>
      <w:type w:val="continuous"/>
      <w:pgSz w:w="11907" w:h="16840"/>
      <w:pgMar w:top="284" w:right="851" w:bottom="28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F4C" w14:textId="77777777" w:rsidR="00F2054E" w:rsidRDefault="00F2054E">
      <w:r>
        <w:separator/>
      </w:r>
    </w:p>
  </w:endnote>
  <w:endnote w:type="continuationSeparator" w:id="0">
    <w:p w14:paraId="66B10261" w14:textId="77777777" w:rsidR="00F2054E" w:rsidRDefault="00F2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294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ACFD" w14:textId="2711BD14" w:rsidR="00456E94" w:rsidRDefault="00456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0A9C5" w14:textId="700FF220" w:rsidR="00F2054E" w:rsidRPr="003F6F0B" w:rsidRDefault="00F2054E" w:rsidP="0084720C">
    <w:pPr>
      <w:pStyle w:val="Footer"/>
      <w:jc w:val="center"/>
      <w:rPr>
        <w:rFonts w:ascii="Lucida Sans" w:hAnsi="Lucid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98299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F2FEC" w14:textId="3595F0D8" w:rsidR="005D26A1" w:rsidRPr="00860268" w:rsidRDefault="00860268" w:rsidP="00860268">
        <w:pPr>
          <w:pStyle w:val="Footer"/>
          <w:rPr>
            <w:i/>
            <w:sz w:val="16"/>
            <w:szCs w:val="16"/>
          </w:rPr>
        </w:pPr>
        <w:r w:rsidRPr="00860268">
          <w:rPr>
            <w:i/>
            <w:sz w:val="16"/>
            <w:szCs w:val="16"/>
          </w:rPr>
          <w:t>PGR Supervisory Loading: Request for Exemption form</w:t>
        </w:r>
        <w:r w:rsidRPr="00860268"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ab/>
        </w:r>
        <w:r w:rsidRPr="00860268">
          <w:rPr>
            <w:i/>
            <w:sz w:val="16"/>
            <w:szCs w:val="16"/>
          </w:rPr>
          <w:t>Last updated October 2018</w:t>
        </w:r>
      </w:p>
    </w:sdtContent>
  </w:sdt>
  <w:p w14:paraId="016BBF1B" w14:textId="77777777" w:rsidR="005D26A1" w:rsidRDefault="005D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B598" w14:textId="77777777" w:rsidR="00F2054E" w:rsidRDefault="00F2054E">
      <w:r>
        <w:separator/>
      </w:r>
    </w:p>
  </w:footnote>
  <w:footnote w:type="continuationSeparator" w:id="0">
    <w:p w14:paraId="4DF385E0" w14:textId="77777777" w:rsidR="00F2054E" w:rsidRDefault="00F2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5233" w14:textId="34BBE908" w:rsidR="00F2054E" w:rsidRDefault="00F2054E" w:rsidP="00FC21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E34"/>
    <w:multiLevelType w:val="hybridMultilevel"/>
    <w:tmpl w:val="FD58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863"/>
    <w:multiLevelType w:val="hybridMultilevel"/>
    <w:tmpl w:val="F5B84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13410"/>
    <w:multiLevelType w:val="hybridMultilevel"/>
    <w:tmpl w:val="2F46D57C"/>
    <w:lvl w:ilvl="0" w:tplc="08090017">
      <w:start w:val="1"/>
      <w:numFmt w:val="lowerLetter"/>
      <w:lvlText w:val="%1)"/>
      <w:lvlJc w:val="left"/>
      <w:pPr>
        <w:ind w:left="-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622465C"/>
    <w:multiLevelType w:val="hybridMultilevel"/>
    <w:tmpl w:val="95D234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1D5"/>
    <w:multiLevelType w:val="hybridMultilevel"/>
    <w:tmpl w:val="FEA6D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A34"/>
    <w:multiLevelType w:val="hybridMultilevel"/>
    <w:tmpl w:val="DC5C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B8A"/>
    <w:multiLevelType w:val="hybridMultilevel"/>
    <w:tmpl w:val="43DA7C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A028D"/>
    <w:multiLevelType w:val="hybridMultilevel"/>
    <w:tmpl w:val="7F14BE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9640A"/>
    <w:multiLevelType w:val="hybridMultilevel"/>
    <w:tmpl w:val="E7F40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BCB"/>
    <w:multiLevelType w:val="hybridMultilevel"/>
    <w:tmpl w:val="EBBE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81C0D"/>
    <w:multiLevelType w:val="hybridMultilevel"/>
    <w:tmpl w:val="CB58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10E0"/>
    <w:multiLevelType w:val="hybridMultilevel"/>
    <w:tmpl w:val="7418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B00DA"/>
    <w:multiLevelType w:val="hybridMultilevel"/>
    <w:tmpl w:val="D23C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3E64"/>
    <w:multiLevelType w:val="hybridMultilevel"/>
    <w:tmpl w:val="B55E6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44CC"/>
    <w:multiLevelType w:val="hybridMultilevel"/>
    <w:tmpl w:val="71CC0A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A72DB"/>
    <w:multiLevelType w:val="hybridMultilevel"/>
    <w:tmpl w:val="2CB4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0AB6"/>
    <w:multiLevelType w:val="hybridMultilevel"/>
    <w:tmpl w:val="B99C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5B5D"/>
    <w:multiLevelType w:val="hybridMultilevel"/>
    <w:tmpl w:val="F7621D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F2D"/>
    <w:multiLevelType w:val="hybridMultilevel"/>
    <w:tmpl w:val="238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D7941"/>
    <w:multiLevelType w:val="hybridMultilevel"/>
    <w:tmpl w:val="E4D8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6518"/>
    <w:multiLevelType w:val="hybridMultilevel"/>
    <w:tmpl w:val="8398C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E7945"/>
    <w:multiLevelType w:val="hybridMultilevel"/>
    <w:tmpl w:val="0E9A7C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7046A"/>
    <w:multiLevelType w:val="hybridMultilevel"/>
    <w:tmpl w:val="2178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5082A"/>
    <w:multiLevelType w:val="hybridMultilevel"/>
    <w:tmpl w:val="CB10D2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B51F1E"/>
    <w:multiLevelType w:val="hybridMultilevel"/>
    <w:tmpl w:val="CFB4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021"/>
    <w:multiLevelType w:val="hybridMultilevel"/>
    <w:tmpl w:val="C4C07C7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90A97"/>
    <w:multiLevelType w:val="hybridMultilevel"/>
    <w:tmpl w:val="F15E4204"/>
    <w:lvl w:ilvl="0" w:tplc="E130B3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9E499BC">
      <w:start w:val="1"/>
      <w:numFmt w:val="bullet"/>
      <w:lvlText w:val="•"/>
      <w:lvlJc w:val="left"/>
      <w:rPr>
        <w:rFonts w:hint="default"/>
      </w:rPr>
    </w:lvl>
    <w:lvl w:ilvl="2" w:tplc="2E18AB9C">
      <w:start w:val="1"/>
      <w:numFmt w:val="bullet"/>
      <w:lvlText w:val="•"/>
      <w:lvlJc w:val="left"/>
      <w:rPr>
        <w:rFonts w:hint="default"/>
      </w:rPr>
    </w:lvl>
    <w:lvl w:ilvl="3" w:tplc="06183F1E">
      <w:start w:val="1"/>
      <w:numFmt w:val="bullet"/>
      <w:lvlText w:val="•"/>
      <w:lvlJc w:val="left"/>
      <w:rPr>
        <w:rFonts w:hint="default"/>
      </w:rPr>
    </w:lvl>
    <w:lvl w:ilvl="4" w:tplc="DE145744">
      <w:start w:val="1"/>
      <w:numFmt w:val="bullet"/>
      <w:lvlText w:val="•"/>
      <w:lvlJc w:val="left"/>
      <w:rPr>
        <w:rFonts w:hint="default"/>
      </w:rPr>
    </w:lvl>
    <w:lvl w:ilvl="5" w:tplc="60BEC258">
      <w:start w:val="1"/>
      <w:numFmt w:val="bullet"/>
      <w:lvlText w:val="•"/>
      <w:lvlJc w:val="left"/>
      <w:rPr>
        <w:rFonts w:hint="default"/>
      </w:rPr>
    </w:lvl>
    <w:lvl w:ilvl="6" w:tplc="4CAA6C0E">
      <w:start w:val="1"/>
      <w:numFmt w:val="bullet"/>
      <w:lvlText w:val="•"/>
      <w:lvlJc w:val="left"/>
      <w:rPr>
        <w:rFonts w:hint="default"/>
      </w:rPr>
    </w:lvl>
    <w:lvl w:ilvl="7" w:tplc="B5A893CE">
      <w:start w:val="1"/>
      <w:numFmt w:val="bullet"/>
      <w:lvlText w:val="•"/>
      <w:lvlJc w:val="left"/>
      <w:rPr>
        <w:rFonts w:hint="default"/>
      </w:rPr>
    </w:lvl>
    <w:lvl w:ilvl="8" w:tplc="E2BE2C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59D5B2E"/>
    <w:multiLevelType w:val="hybridMultilevel"/>
    <w:tmpl w:val="C4C07C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8"/>
  </w:num>
  <w:num w:numId="5">
    <w:abstractNumId w:val="15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27"/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17"/>
  </w:num>
  <w:num w:numId="19">
    <w:abstractNumId w:val="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2E"/>
    <w:rsid w:val="00004391"/>
    <w:rsid w:val="00011D8B"/>
    <w:rsid w:val="000144DC"/>
    <w:rsid w:val="00036CCA"/>
    <w:rsid w:val="000479F1"/>
    <w:rsid w:val="00052F9E"/>
    <w:rsid w:val="00055065"/>
    <w:rsid w:val="00060E67"/>
    <w:rsid w:val="000725F5"/>
    <w:rsid w:val="00092A8F"/>
    <w:rsid w:val="00096CE5"/>
    <w:rsid w:val="000A5190"/>
    <w:rsid w:val="000E3AAF"/>
    <w:rsid w:val="000E7B8E"/>
    <w:rsid w:val="001168A6"/>
    <w:rsid w:val="00146632"/>
    <w:rsid w:val="00153663"/>
    <w:rsid w:val="00171BD2"/>
    <w:rsid w:val="00173729"/>
    <w:rsid w:val="00186DD9"/>
    <w:rsid w:val="001921B7"/>
    <w:rsid w:val="001B01E9"/>
    <w:rsid w:val="001B4215"/>
    <w:rsid w:val="001D2675"/>
    <w:rsid w:val="001D566C"/>
    <w:rsid w:val="001E7389"/>
    <w:rsid w:val="001F2C01"/>
    <w:rsid w:val="00212983"/>
    <w:rsid w:val="00225247"/>
    <w:rsid w:val="00225F4B"/>
    <w:rsid w:val="00227105"/>
    <w:rsid w:val="00233002"/>
    <w:rsid w:val="00271BB2"/>
    <w:rsid w:val="0027359E"/>
    <w:rsid w:val="00287FC5"/>
    <w:rsid w:val="00291B15"/>
    <w:rsid w:val="002B5E30"/>
    <w:rsid w:val="002D0BB5"/>
    <w:rsid w:val="002D7C70"/>
    <w:rsid w:val="002F09DC"/>
    <w:rsid w:val="002F479B"/>
    <w:rsid w:val="003074A5"/>
    <w:rsid w:val="00315EC2"/>
    <w:rsid w:val="003615AE"/>
    <w:rsid w:val="0037087F"/>
    <w:rsid w:val="0037754D"/>
    <w:rsid w:val="003776D7"/>
    <w:rsid w:val="00397B52"/>
    <w:rsid w:val="003E108B"/>
    <w:rsid w:val="003E28A6"/>
    <w:rsid w:val="00407911"/>
    <w:rsid w:val="00407A7D"/>
    <w:rsid w:val="00421DB7"/>
    <w:rsid w:val="004344A0"/>
    <w:rsid w:val="004345FA"/>
    <w:rsid w:val="00435C70"/>
    <w:rsid w:val="00442F47"/>
    <w:rsid w:val="00446398"/>
    <w:rsid w:val="00456E94"/>
    <w:rsid w:val="0046444E"/>
    <w:rsid w:val="004750D0"/>
    <w:rsid w:val="00490142"/>
    <w:rsid w:val="004940C3"/>
    <w:rsid w:val="004E7ED5"/>
    <w:rsid w:val="004F62AA"/>
    <w:rsid w:val="004F7385"/>
    <w:rsid w:val="00500BF8"/>
    <w:rsid w:val="005106EA"/>
    <w:rsid w:val="00526010"/>
    <w:rsid w:val="00554607"/>
    <w:rsid w:val="005814AD"/>
    <w:rsid w:val="00595150"/>
    <w:rsid w:val="005B2BC7"/>
    <w:rsid w:val="005D26A1"/>
    <w:rsid w:val="005D562F"/>
    <w:rsid w:val="005E163D"/>
    <w:rsid w:val="005E1729"/>
    <w:rsid w:val="005E6164"/>
    <w:rsid w:val="005E7E2B"/>
    <w:rsid w:val="005F099B"/>
    <w:rsid w:val="00600E3A"/>
    <w:rsid w:val="006110C1"/>
    <w:rsid w:val="0062237C"/>
    <w:rsid w:val="00624537"/>
    <w:rsid w:val="006322A5"/>
    <w:rsid w:val="00640A6B"/>
    <w:rsid w:val="00663AE3"/>
    <w:rsid w:val="006667B1"/>
    <w:rsid w:val="00667381"/>
    <w:rsid w:val="00682709"/>
    <w:rsid w:val="00682CED"/>
    <w:rsid w:val="00682F35"/>
    <w:rsid w:val="006C165E"/>
    <w:rsid w:val="006C353D"/>
    <w:rsid w:val="006C5A6F"/>
    <w:rsid w:val="00700B26"/>
    <w:rsid w:val="00704AC5"/>
    <w:rsid w:val="007102DB"/>
    <w:rsid w:val="007217EB"/>
    <w:rsid w:val="00736687"/>
    <w:rsid w:val="00744357"/>
    <w:rsid w:val="00747814"/>
    <w:rsid w:val="007609BB"/>
    <w:rsid w:val="00792210"/>
    <w:rsid w:val="007B1463"/>
    <w:rsid w:val="007B587D"/>
    <w:rsid w:val="007C04B9"/>
    <w:rsid w:val="007C21B9"/>
    <w:rsid w:val="007C6888"/>
    <w:rsid w:val="0080307A"/>
    <w:rsid w:val="00811E07"/>
    <w:rsid w:val="00815DFB"/>
    <w:rsid w:val="00820848"/>
    <w:rsid w:val="00843944"/>
    <w:rsid w:val="0084720C"/>
    <w:rsid w:val="008502B4"/>
    <w:rsid w:val="00860268"/>
    <w:rsid w:val="00867248"/>
    <w:rsid w:val="008739F5"/>
    <w:rsid w:val="008807BE"/>
    <w:rsid w:val="00887B7E"/>
    <w:rsid w:val="008C3D83"/>
    <w:rsid w:val="008C7955"/>
    <w:rsid w:val="008D1A0D"/>
    <w:rsid w:val="008D6297"/>
    <w:rsid w:val="00911100"/>
    <w:rsid w:val="00914A5D"/>
    <w:rsid w:val="009367B0"/>
    <w:rsid w:val="009439E8"/>
    <w:rsid w:val="00955A2E"/>
    <w:rsid w:val="009703F2"/>
    <w:rsid w:val="00972B18"/>
    <w:rsid w:val="00986B2E"/>
    <w:rsid w:val="009A3CB2"/>
    <w:rsid w:val="009C031B"/>
    <w:rsid w:val="009E231B"/>
    <w:rsid w:val="009E461D"/>
    <w:rsid w:val="009E659C"/>
    <w:rsid w:val="009F0087"/>
    <w:rsid w:val="009F1737"/>
    <w:rsid w:val="009F277E"/>
    <w:rsid w:val="009F598A"/>
    <w:rsid w:val="009F74FD"/>
    <w:rsid w:val="00A13AB9"/>
    <w:rsid w:val="00A149CE"/>
    <w:rsid w:val="00A25F1E"/>
    <w:rsid w:val="00A2779E"/>
    <w:rsid w:val="00A44A7F"/>
    <w:rsid w:val="00A55459"/>
    <w:rsid w:val="00A8471E"/>
    <w:rsid w:val="00A87685"/>
    <w:rsid w:val="00A96786"/>
    <w:rsid w:val="00AA5B35"/>
    <w:rsid w:val="00AA79CE"/>
    <w:rsid w:val="00AD1457"/>
    <w:rsid w:val="00AF1026"/>
    <w:rsid w:val="00B133E2"/>
    <w:rsid w:val="00B21632"/>
    <w:rsid w:val="00B42301"/>
    <w:rsid w:val="00B43266"/>
    <w:rsid w:val="00B8129A"/>
    <w:rsid w:val="00B93B7C"/>
    <w:rsid w:val="00B93DDF"/>
    <w:rsid w:val="00BB5391"/>
    <w:rsid w:val="00BF3B73"/>
    <w:rsid w:val="00C04D2A"/>
    <w:rsid w:val="00C1129C"/>
    <w:rsid w:val="00C1162E"/>
    <w:rsid w:val="00C23BA5"/>
    <w:rsid w:val="00C45CF6"/>
    <w:rsid w:val="00C469F5"/>
    <w:rsid w:val="00C52AB7"/>
    <w:rsid w:val="00C539B1"/>
    <w:rsid w:val="00C73FA5"/>
    <w:rsid w:val="00C81722"/>
    <w:rsid w:val="00C87490"/>
    <w:rsid w:val="00C96ACC"/>
    <w:rsid w:val="00CA3AA0"/>
    <w:rsid w:val="00CB3D4E"/>
    <w:rsid w:val="00CC5230"/>
    <w:rsid w:val="00CD68C3"/>
    <w:rsid w:val="00CE17DD"/>
    <w:rsid w:val="00CE2D85"/>
    <w:rsid w:val="00CF17C6"/>
    <w:rsid w:val="00D05F2C"/>
    <w:rsid w:val="00D06689"/>
    <w:rsid w:val="00D322F2"/>
    <w:rsid w:val="00D5399D"/>
    <w:rsid w:val="00D6487E"/>
    <w:rsid w:val="00D72512"/>
    <w:rsid w:val="00DA5D71"/>
    <w:rsid w:val="00DC12CB"/>
    <w:rsid w:val="00DE1F86"/>
    <w:rsid w:val="00DE35FC"/>
    <w:rsid w:val="00DF44CF"/>
    <w:rsid w:val="00E3232B"/>
    <w:rsid w:val="00E44E1F"/>
    <w:rsid w:val="00E474EB"/>
    <w:rsid w:val="00E533E4"/>
    <w:rsid w:val="00E550D1"/>
    <w:rsid w:val="00E95F10"/>
    <w:rsid w:val="00EB6C28"/>
    <w:rsid w:val="00ED3828"/>
    <w:rsid w:val="00ED6CCF"/>
    <w:rsid w:val="00F2054E"/>
    <w:rsid w:val="00F34478"/>
    <w:rsid w:val="00F52B10"/>
    <w:rsid w:val="00F62577"/>
    <w:rsid w:val="00F62820"/>
    <w:rsid w:val="00F62992"/>
    <w:rsid w:val="00F64245"/>
    <w:rsid w:val="00F70F56"/>
    <w:rsid w:val="00F76BEB"/>
    <w:rsid w:val="00F96189"/>
    <w:rsid w:val="00FB56F1"/>
    <w:rsid w:val="00FB7D3F"/>
    <w:rsid w:val="00FC21E6"/>
    <w:rsid w:val="00FD580A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D5BB8C"/>
  <w15:docId w15:val="{9C660F7B-EDA5-43C5-B560-BFEEB29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62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C1162E"/>
    <w:pPr>
      <w:spacing w:before="58"/>
      <w:ind w:left="1002"/>
      <w:outlineLvl w:val="0"/>
    </w:pPr>
    <w:rPr>
      <w:rFonts w:ascii="Lucida Sans" w:eastAsia="Lucida Sans" w:hAnsi="Lucida Sans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1162E"/>
    <w:pPr>
      <w:spacing w:before="63"/>
      <w:ind w:left="453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162E"/>
    <w:rPr>
      <w:rFonts w:ascii="Lucida Sans" w:eastAsia="Lucida Sans" w:hAnsi="Lucida Sans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1162E"/>
    <w:rPr>
      <w:rFonts w:ascii="Lucida Sans" w:eastAsia="Lucida Sans" w:hAnsi="Lucida Sans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1162E"/>
    <w:pPr>
      <w:spacing w:before="74"/>
      <w:ind w:left="453"/>
    </w:pPr>
    <w:rPr>
      <w:rFonts w:ascii="Lucida Sans" w:eastAsia="Lucida Sans" w:hAnsi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62E"/>
    <w:rPr>
      <w:rFonts w:ascii="Lucida Sans" w:eastAsia="Lucida Sans" w:hAnsi="Lucida San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1162E"/>
  </w:style>
  <w:style w:type="paragraph" w:customStyle="1" w:styleId="TableParagraph">
    <w:name w:val="Table Paragraph"/>
    <w:basedOn w:val="Normal"/>
    <w:uiPriority w:val="1"/>
    <w:qFormat/>
    <w:rsid w:val="00C1162E"/>
  </w:style>
  <w:style w:type="table" w:styleId="TableGrid">
    <w:name w:val="Table Grid"/>
    <w:basedOn w:val="TableNormal"/>
    <w:uiPriority w:val="59"/>
    <w:rsid w:val="00C1162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2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1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2E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1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62E"/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39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C5"/>
    <w:rPr>
      <w:rFonts w:eastAsiaTheme="minorHAnsi"/>
      <w:sz w:val="20"/>
      <w:szCs w:val="20"/>
      <w:lang w:val="en-US" w:eastAsia="en-US"/>
    </w:rPr>
  </w:style>
  <w:style w:type="paragraph" w:customStyle="1" w:styleId="QAhandbookheader">
    <w:name w:val="QAhandbook header"/>
    <w:basedOn w:val="Normal"/>
    <w:rsid w:val="00A25F1E"/>
    <w:pPr>
      <w:widowControl/>
    </w:pPr>
    <w:rPr>
      <w:rFonts w:ascii="Lucida Sans" w:eastAsia="Times New Roman" w:hAnsi="Lucida Sans" w:cs="Times New Roman"/>
      <w:b/>
      <w:sz w:val="36"/>
      <w:szCs w:val="24"/>
      <w:lang w:val="en-GB" w:eastAsia="en-GB"/>
    </w:rPr>
  </w:style>
  <w:style w:type="paragraph" w:customStyle="1" w:styleId="StyleRightLeft476cm">
    <w:name w:val="Style Right Left:  4.76 cm"/>
    <w:basedOn w:val="Normal"/>
    <w:rsid w:val="00A25F1E"/>
    <w:pPr>
      <w:widowControl/>
      <w:ind w:left="2700"/>
      <w:jc w:val="right"/>
    </w:pPr>
    <w:rPr>
      <w:rFonts w:ascii="Lucida Sans" w:eastAsia="Times New Roman" w:hAnsi="Lucida Sans" w:cs="Times New Roman"/>
      <w:sz w:val="18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B6"/>
    <w:rPr>
      <w:rFonts w:eastAsiaTheme="minorHAnsi"/>
      <w:b/>
      <w:bCs/>
      <w:sz w:val="20"/>
      <w:szCs w:val="20"/>
      <w:lang w:val="en-US" w:eastAsia="en-US"/>
    </w:rPr>
  </w:style>
  <w:style w:type="paragraph" w:customStyle="1" w:styleId="Default">
    <w:name w:val="Default"/>
    <w:rsid w:val="0037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uthampton.ac.uk/quality/pgr/supervision/supervisoryloading.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CE0F-8A8E-4F20-8AD6-0593984A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2038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Enright S.P.</dc:creator>
  <cp:lastModifiedBy>Willetts C.</cp:lastModifiedBy>
  <cp:revision>3</cp:revision>
  <cp:lastPrinted>2016-08-19T10:07:00Z</cp:lastPrinted>
  <dcterms:created xsi:type="dcterms:W3CDTF">2018-06-22T13:15:00Z</dcterms:created>
  <dcterms:modified xsi:type="dcterms:W3CDTF">2018-11-05T14:06:00Z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